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150" w:beforeAutospacing="0" w:after="150" w:afterAutospacing="0" w:line="360" w:lineRule="auto"/>
        <w:ind w:left="150" w:right="150" w:firstLine="420"/>
        <w:jc w:val="left"/>
        <w:rPr>
          <w:rStyle w:val="6"/>
          <w:rFonts w:ascii="宋体" w:hAnsi="宋体" w:eastAsia="宋体" w:cs="宋体"/>
          <w:color w:val="000000"/>
          <w:sz w:val="22"/>
          <w:szCs w:val="22"/>
          <w:shd w:val="clear" w:color="auto" w:fill="F5F5F5"/>
        </w:rPr>
      </w:pP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</w:rPr>
        <w:t>附表：202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  <w:lang w:val="en-US" w:eastAsia="zh-CN"/>
        </w:rPr>
        <w:t>2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</w:rPr>
        <w:t>年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  <w:lang w:eastAsia="zh-CN"/>
        </w:rPr>
        <w:t>第</w:t>
      </w:r>
      <w:bookmarkStart w:id="0" w:name="_GoBack"/>
      <w:bookmarkEnd w:id="0"/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  <w:lang w:val="en-US" w:eastAsia="zh-CN"/>
        </w:rPr>
        <w:t>3季度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</w:rPr>
        <w:t>赣州市上犹地表水水质状况</w:t>
      </w:r>
    </w:p>
    <w:tbl>
      <w:tblPr>
        <w:tblStyle w:val="4"/>
        <w:tblW w:w="13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938"/>
        <w:gridCol w:w="1938"/>
        <w:gridCol w:w="1940"/>
        <w:gridCol w:w="1110"/>
        <w:gridCol w:w="1110"/>
        <w:gridCol w:w="1110"/>
        <w:gridCol w:w="1678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097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序号</w:t>
            </w:r>
          </w:p>
        </w:tc>
        <w:tc>
          <w:tcPr>
            <w:tcW w:w="1938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shd w:val="clear" w:color="auto" w:fill="F5F5F5"/>
                <w:lang w:eastAsia="zh-CN"/>
              </w:rPr>
              <w:t>断面名称</w:t>
            </w:r>
          </w:p>
        </w:tc>
        <w:tc>
          <w:tcPr>
            <w:tcW w:w="1938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  <w:t>断面性质</w:t>
            </w:r>
          </w:p>
        </w:tc>
        <w:tc>
          <w:tcPr>
            <w:tcW w:w="194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  <w:t>水源类型</w:t>
            </w:r>
          </w:p>
        </w:tc>
        <w:tc>
          <w:tcPr>
            <w:tcW w:w="3330" w:type="dxa"/>
            <w:gridSpan w:val="3"/>
            <w:vAlign w:val="center"/>
          </w:tcPr>
          <w:p>
            <w:pPr>
              <w:jc w:val="center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  <w:t>水质类别</w:t>
            </w:r>
          </w:p>
        </w:tc>
        <w:tc>
          <w:tcPr>
            <w:tcW w:w="1678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  <w:t>达标情况</w:t>
            </w:r>
          </w:p>
        </w:tc>
        <w:tc>
          <w:tcPr>
            <w:tcW w:w="1679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  <w:t>超标指标及超标倍数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097" w:type="dxa"/>
            <w:vMerge w:val="continue"/>
          </w:tcPr>
          <w:p>
            <w:pPr>
              <w:jc w:val="center"/>
            </w:pPr>
          </w:p>
        </w:tc>
        <w:tc>
          <w:tcPr>
            <w:tcW w:w="1938" w:type="dxa"/>
            <w:vMerge w:val="continue"/>
          </w:tcPr>
          <w:p>
            <w:pPr>
              <w:jc w:val="center"/>
            </w:pPr>
          </w:p>
        </w:tc>
        <w:tc>
          <w:tcPr>
            <w:tcW w:w="1938" w:type="dxa"/>
            <w:vMerge w:val="continue"/>
          </w:tcPr>
          <w:p>
            <w:pPr>
              <w:jc w:val="center"/>
            </w:pPr>
          </w:p>
        </w:tc>
        <w:tc>
          <w:tcPr>
            <w:tcW w:w="1940" w:type="dxa"/>
            <w:vMerge w:val="continue"/>
          </w:tcPr>
          <w:p>
            <w:pPr>
              <w:jc w:val="center"/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  <w:t>7月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  <w:t>8月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  <w:t>9月</w:t>
            </w:r>
          </w:p>
        </w:tc>
        <w:tc>
          <w:tcPr>
            <w:tcW w:w="1678" w:type="dxa"/>
            <w:vMerge w:val="continue"/>
          </w:tcPr>
          <w:p>
            <w:pPr>
              <w:jc w:val="center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18"/>
                <w:szCs w:val="18"/>
                <w:shd w:val="clear" w:color="auto" w:fill="F5F5F5"/>
              </w:rPr>
            </w:pPr>
          </w:p>
        </w:tc>
        <w:tc>
          <w:tcPr>
            <w:tcW w:w="1679" w:type="dxa"/>
            <w:vMerge w:val="continue"/>
          </w:tcPr>
          <w:p>
            <w:pPr>
              <w:jc w:val="center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18"/>
                <w:szCs w:val="18"/>
                <w:shd w:val="clear" w:color="auto" w:fill="F5F5F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上犹黄沙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县界断面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沙角上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长江跨界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陡水红星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功能区考核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上犹安和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水功能区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Ⅲ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上犹水厂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水功能区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黄埠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水功能区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白石下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良好生态湖泊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地表水/湖库</w:t>
            </w:r>
          </w:p>
        </w:tc>
        <w:tc>
          <w:tcPr>
            <w:tcW w:w="11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Ⅲ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溪水坑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良好生态湖泊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地表水/湖库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陡水坝前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良好生态湖泊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地表水/湖库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龙潭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五河源头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Ⅲ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礼木桥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五河源头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NTZkOTBmN2FmNGI0NGZmMjJmNTVlZWYyZmQ4ZmIifQ=="/>
  </w:docVars>
  <w:rsids>
    <w:rsidRoot w:val="0019028C"/>
    <w:rsid w:val="00135B01"/>
    <w:rsid w:val="0019028C"/>
    <w:rsid w:val="007600BC"/>
    <w:rsid w:val="009A2AAD"/>
    <w:rsid w:val="12E60488"/>
    <w:rsid w:val="138F3FE9"/>
    <w:rsid w:val="152977F5"/>
    <w:rsid w:val="3BD22F01"/>
    <w:rsid w:val="46B5206F"/>
    <w:rsid w:val="65F77EC4"/>
    <w:rsid w:val="6662003B"/>
    <w:rsid w:val="759B09FE"/>
    <w:rsid w:val="7C112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266</Words>
  <Characters>271</Characters>
  <Lines>2</Lines>
  <Paragraphs>1</Paragraphs>
  <TotalTime>1</TotalTime>
  <ScaleCrop>false</ScaleCrop>
  <LinksUpToDate>false</LinksUpToDate>
  <CharactersWithSpaces>271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2021-01-28T09:25:00Z</dcterms:created>
  <dc:creator>Administrator</dc:creator>
  <cp:lastModifiedBy>陌上烟雨遥</cp:lastModifiedBy>
  <dcterms:modified xsi:type="dcterms:W3CDTF">2022-11-15T08:12:57Z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A003D0DBAA3A4C1E95212FA48A5349BD</vt:lpwstr>
  </property>
</Properties>
</file>