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150" w:beforeAutospacing="0" w:after="150" w:afterAutospacing="0" w:line="360" w:lineRule="auto"/>
        <w:ind w:left="150" w:right="150" w:firstLine="420"/>
        <w:jc w:val="left"/>
        <w:rPr>
          <w:rStyle w:val="6"/>
          <w:rFonts w:ascii="宋体" w:hAnsi="宋体" w:eastAsia="宋体" w:cs="宋体"/>
          <w:color w:val="000000"/>
          <w:sz w:val="22"/>
          <w:szCs w:val="22"/>
          <w:shd w:val="clear" w:color="auto" w:fill="F5F5F5"/>
        </w:rPr>
      </w:pP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附表：202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val="en-US" w:eastAsia="zh-CN"/>
        </w:rPr>
        <w:t>3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年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eastAsia="zh-CN"/>
        </w:rPr>
        <w:t>第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val="en-US" w:eastAsia="zh-CN"/>
        </w:rPr>
        <w:t>1季度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赣州市上犹地表水水质状况</w:t>
      </w:r>
    </w:p>
    <w:tbl>
      <w:tblPr>
        <w:tblStyle w:val="4"/>
        <w:tblW w:w="13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938"/>
        <w:gridCol w:w="1938"/>
        <w:gridCol w:w="1940"/>
        <w:gridCol w:w="1110"/>
        <w:gridCol w:w="1110"/>
        <w:gridCol w:w="1110"/>
        <w:gridCol w:w="1678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序号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shd w:val="clear" w:color="auto" w:fill="F5F5F5"/>
                <w:lang w:eastAsia="zh-CN"/>
              </w:rPr>
              <w:t>断面名称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断面性质</w:t>
            </w:r>
          </w:p>
        </w:tc>
        <w:tc>
          <w:tcPr>
            <w:tcW w:w="194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水源类型</w:t>
            </w:r>
          </w:p>
        </w:tc>
        <w:tc>
          <w:tcPr>
            <w:tcW w:w="3330" w:type="dxa"/>
            <w:gridSpan w:val="3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水质类别</w:t>
            </w:r>
          </w:p>
        </w:tc>
        <w:tc>
          <w:tcPr>
            <w:tcW w:w="1678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达标情况</w:t>
            </w:r>
          </w:p>
        </w:tc>
        <w:tc>
          <w:tcPr>
            <w:tcW w:w="1679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超标指标及超标倍数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97" w:type="dxa"/>
            <w:vMerge w:val="continue"/>
          </w:tcPr>
          <w:p>
            <w:pPr>
              <w:jc w:val="center"/>
            </w:pPr>
          </w:p>
        </w:tc>
        <w:tc>
          <w:tcPr>
            <w:tcW w:w="1938" w:type="dxa"/>
            <w:vMerge w:val="continue"/>
          </w:tcPr>
          <w:p>
            <w:pPr>
              <w:jc w:val="center"/>
            </w:pPr>
          </w:p>
        </w:tc>
        <w:tc>
          <w:tcPr>
            <w:tcW w:w="1938" w:type="dxa"/>
            <w:vMerge w:val="continue"/>
          </w:tcPr>
          <w:p>
            <w:pPr>
              <w:jc w:val="center"/>
            </w:pPr>
          </w:p>
        </w:tc>
        <w:tc>
          <w:tcPr>
            <w:tcW w:w="1940" w:type="dxa"/>
            <w:vMerge w:val="continue"/>
          </w:tcPr>
          <w:p>
            <w:pPr>
              <w:jc w:val="center"/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1月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2月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3月</w:t>
            </w:r>
          </w:p>
        </w:tc>
        <w:tc>
          <w:tcPr>
            <w:tcW w:w="1678" w:type="dxa"/>
            <w:vMerge w:val="continue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shd w:val="clear" w:color="auto" w:fill="F5F5F5"/>
              </w:rPr>
            </w:pPr>
          </w:p>
        </w:tc>
        <w:tc>
          <w:tcPr>
            <w:tcW w:w="1679" w:type="dxa"/>
            <w:vMerge w:val="continue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shd w:val="clear" w:color="auto" w:fill="F5F5F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上犹黄沙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县界断面</w:t>
            </w:r>
            <w:r>
              <w:rPr>
                <w:rFonts w:hint="eastAsia"/>
                <w:lang w:eastAsia="zh-CN"/>
              </w:rPr>
              <w:t>考核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沙角上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长江跨界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陡水</w:t>
            </w:r>
            <w:r>
              <w:rPr>
                <w:rFonts w:hint="eastAsia"/>
                <w:lang w:eastAsia="zh-CN"/>
              </w:rPr>
              <w:t>镇</w:t>
            </w:r>
            <w:r>
              <w:rPr>
                <w:rFonts w:hint="eastAsia"/>
              </w:rPr>
              <w:t>红星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功能区考核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上犹安和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上犹水厂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黄埠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白石下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良好生态湖泊</w:t>
            </w:r>
            <w:r>
              <w:rPr>
                <w:rFonts w:hint="eastAsia"/>
                <w:lang w:eastAsia="zh-CN"/>
              </w:rPr>
              <w:t>专项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溪水坑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良好生态湖泊</w:t>
            </w:r>
            <w:r>
              <w:rPr>
                <w:rFonts w:hint="eastAsia"/>
                <w:lang w:eastAsia="zh-CN"/>
              </w:rPr>
              <w:t>专项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陡水坝前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良好生态湖泊</w:t>
            </w:r>
            <w:r>
              <w:rPr>
                <w:rFonts w:hint="eastAsia"/>
                <w:lang w:eastAsia="zh-CN"/>
              </w:rPr>
              <w:t>专项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龙潭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五河源头</w:t>
            </w:r>
            <w:r>
              <w:rPr>
                <w:rFonts w:hint="eastAsia"/>
                <w:lang w:eastAsia="zh-CN"/>
              </w:rPr>
              <w:t>考核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礼木桥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五河源头</w:t>
            </w:r>
            <w:r>
              <w:rPr>
                <w:rFonts w:hint="eastAsia"/>
                <w:lang w:eastAsia="zh-CN"/>
              </w:rPr>
              <w:t>考核</w:t>
            </w:r>
            <w:bookmarkStart w:id="0" w:name="_GoBack"/>
            <w:bookmarkEnd w:id="0"/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NTZkOTBmN2FmNGI0NGZmMjJmNTVlZWYyZmQ4ZmIifQ=="/>
  </w:docVars>
  <w:rsids>
    <w:rsidRoot w:val="0019028C"/>
    <w:rsid w:val="00135B01"/>
    <w:rsid w:val="0019028C"/>
    <w:rsid w:val="007600BC"/>
    <w:rsid w:val="009A2AAD"/>
    <w:rsid w:val="12E60488"/>
    <w:rsid w:val="362123B8"/>
    <w:rsid w:val="46B5206F"/>
    <w:rsid w:val="49373EE6"/>
    <w:rsid w:val="65F77EC4"/>
    <w:rsid w:val="6662003B"/>
    <w:rsid w:val="759B0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289</Words>
  <Characters>294</Characters>
  <Lines>2</Lines>
  <Paragraphs>1</Paragraphs>
  <TotalTime>0</TotalTime>
  <ScaleCrop>false</ScaleCrop>
  <LinksUpToDate>false</LinksUpToDate>
  <CharactersWithSpaces>294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2021-01-28T09:25:00Z</dcterms:created>
  <dc:creator>Administrator</dc:creator>
  <cp:lastModifiedBy>陌上烟雨遥</cp:lastModifiedBy>
  <dcterms:modified xsi:type="dcterms:W3CDTF">2023-07-13T02:17:10Z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F8930AF82FBB4AA8A85DEF5367ECD177</vt:lpwstr>
  </property>
</Properties>
</file>